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4A" w:rsidRDefault="00BA7B4A"/>
    <w:tbl>
      <w:tblPr>
        <w:tblStyle w:val="TableGrid"/>
        <w:tblW w:w="158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3"/>
        <w:gridCol w:w="999"/>
        <w:gridCol w:w="643"/>
        <w:gridCol w:w="3510"/>
        <w:gridCol w:w="9537"/>
      </w:tblGrid>
      <w:tr w:rsidR="00581350" w:rsidTr="00F373D8">
        <w:tc>
          <w:tcPr>
            <w:tcW w:w="1143" w:type="dxa"/>
          </w:tcPr>
          <w:p w:rsidR="00581350" w:rsidRPr="00F327E8" w:rsidRDefault="00BA7B4A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Solar  Cycle</w:t>
            </w:r>
          </w:p>
        </w:tc>
        <w:tc>
          <w:tcPr>
            <w:tcW w:w="999" w:type="dxa"/>
          </w:tcPr>
          <w:p w:rsidR="00581350" w:rsidRPr="00F327E8" w:rsidRDefault="008D2795" w:rsidP="0031174F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11 Years</w:t>
            </w: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581350" w:rsidRPr="00F327E8" w:rsidRDefault="006D1F61">
            <w:pPr>
              <w:rPr>
                <w:sz w:val="16"/>
                <w:szCs w:val="16"/>
              </w:rPr>
            </w:pPr>
            <w:hyperlink r:id="rId5" w:history="1">
              <w:r w:rsidR="008D2795" w:rsidRPr="00F327E8">
                <w:rPr>
                  <w:rStyle w:val="Hyperlink"/>
                  <w:sz w:val="16"/>
                  <w:szCs w:val="16"/>
                </w:rPr>
                <w:t>https://en.wikipedia.org/wiki/Solar_cycle</w:t>
              </w:r>
            </w:hyperlink>
          </w:p>
        </w:tc>
        <w:tc>
          <w:tcPr>
            <w:tcW w:w="9537" w:type="dxa"/>
          </w:tcPr>
          <w:p w:rsidR="008D2795" w:rsidRPr="00F373D8" w:rsidRDefault="008D2795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The </w:t>
            </w:r>
            <w:r w:rsidRPr="00F373D8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solar cycle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 is the nearly periodic 11-year change in the </w:t>
            </w:r>
            <w:hyperlink r:id="rId6" w:tooltip="Sun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Sun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's </w:t>
            </w:r>
          </w:p>
          <w:p w:rsidR="008D2795" w:rsidRPr="00F373D8" w:rsidRDefault="008D2795" w:rsidP="009F4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activity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(including changes in the levels of </w:t>
            </w:r>
            <w:hyperlink r:id="rId7" w:tooltip="Solar radiation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solar radiation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 and ejection of solar material) and </w:t>
            </w:r>
          </w:p>
          <w:p w:rsidR="008D2795" w:rsidRPr="00F373D8" w:rsidRDefault="008D2795" w:rsidP="009F45A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proofErr w:type="gramStart"/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appearance</w:t>
            </w:r>
            <w:proofErr w:type="gramEnd"/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(changes in the number and size of </w:t>
            </w:r>
            <w:hyperlink r:id="rId8" w:tooltip="Sunspot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sunspots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, </w:t>
            </w:r>
            <w:hyperlink r:id="rId9" w:tooltip="Solar flare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flares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, and other manifestations).</w:t>
            </w:r>
          </w:p>
          <w:p w:rsidR="00581350" w:rsidRPr="00F373D8" w:rsidRDefault="00581350" w:rsidP="009F45A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D2795" w:rsidTr="00F373D8">
        <w:tc>
          <w:tcPr>
            <w:tcW w:w="1143" w:type="dxa"/>
          </w:tcPr>
          <w:p w:rsidR="008D2795" w:rsidRPr="00F327E8" w:rsidRDefault="008D2795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Solar Cycle 24</w:t>
            </w:r>
          </w:p>
        </w:tc>
        <w:tc>
          <w:tcPr>
            <w:tcW w:w="999" w:type="dxa"/>
          </w:tcPr>
          <w:p w:rsidR="008D2795" w:rsidRPr="00F327E8" w:rsidRDefault="008D2795" w:rsidP="0031174F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11 Years</w:t>
            </w:r>
          </w:p>
        </w:tc>
        <w:tc>
          <w:tcPr>
            <w:tcW w:w="643" w:type="dxa"/>
          </w:tcPr>
          <w:p w:rsidR="008D2795" w:rsidRPr="00F327E8" w:rsidRDefault="008D2795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8D2795" w:rsidRPr="00F327E8" w:rsidRDefault="008D2795">
            <w:pPr>
              <w:rPr>
                <w:sz w:val="16"/>
                <w:szCs w:val="16"/>
              </w:rPr>
            </w:pPr>
          </w:p>
        </w:tc>
        <w:tc>
          <w:tcPr>
            <w:tcW w:w="9537" w:type="dxa"/>
          </w:tcPr>
          <w:p w:rsidR="008D2795" w:rsidRPr="00F373D8" w:rsidRDefault="0058085F" w:rsidP="00F373D8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bCs/>
                <w:color w:val="222222"/>
                <w:sz w:val="16"/>
                <w:szCs w:val="16"/>
                <w:shd w:val="clear" w:color="auto" w:fill="FFFFFF"/>
              </w:rPr>
              <w:t>Solar Cycle 24</w:t>
            </w:r>
            <w:r w:rsidRP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 is the 24th </w:t>
            </w:r>
            <w:hyperlink r:id="rId10" w:tooltip="Solar cycle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solar cycle</w:t>
              </w:r>
            </w:hyperlink>
            <w:r w:rsidRP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 since 1755, when extensive recording of solar </w:t>
            </w:r>
            <w:hyperlink r:id="rId11" w:tooltip="Sunspot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sunspot</w:t>
              </w:r>
            </w:hyperlink>
            <w:r w:rsidRP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</w:rPr>
              <w:t> activity began.</w:t>
            </w:r>
            <w:r w:rsidRP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  <w:vertAlign w:val="superscript"/>
              </w:rPr>
              <w:t xml:space="preserve">  </w:t>
            </w:r>
            <w:r w:rsid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  <w:vertAlign w:val="superscript"/>
              </w:rPr>
              <w:br/>
            </w:r>
            <w:r w:rsidRPr="00F373D8">
              <w:rPr>
                <w:rFonts w:cstheme="minorHAnsi"/>
                <w:color w:val="222222"/>
                <w:sz w:val="16"/>
                <w:szCs w:val="16"/>
                <w:shd w:val="clear" w:color="auto" w:fill="FFFFFF"/>
                <w:vertAlign w:val="superscript"/>
              </w:rPr>
              <w:t xml:space="preserve"> </w:t>
            </w:r>
            <w:r w:rsidR="004B1795"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It began in December 2008. Reversed polarity polar active sunspot regions </w:t>
            </w:r>
            <w:r w:rsidR="00F373D8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="004B1795"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n</w:t>
            </w:r>
            <w:proofErr w:type="spellEnd"/>
            <w:r w:rsidR="004B1795"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December 2016, April 2018, and November 2018 indicate that a transitional phase to solar cycle 25 is in process.</w:t>
            </w:r>
          </w:p>
        </w:tc>
      </w:tr>
      <w:tr w:rsidR="00581350" w:rsidTr="00F373D8">
        <w:tc>
          <w:tcPr>
            <w:tcW w:w="11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The Little Ice Age</w:t>
            </w:r>
          </w:p>
        </w:tc>
        <w:tc>
          <w:tcPr>
            <w:tcW w:w="999" w:type="dxa"/>
          </w:tcPr>
          <w:p w:rsidR="00581350" w:rsidRPr="00F327E8" w:rsidRDefault="00581350" w:rsidP="0031174F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1300-1850 AD</w:t>
            </w: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581350" w:rsidRPr="00F327E8" w:rsidRDefault="006D1F61">
            <w:pPr>
              <w:rPr>
                <w:sz w:val="16"/>
                <w:szCs w:val="16"/>
              </w:rPr>
            </w:pPr>
            <w:hyperlink r:id="rId12" w:history="1">
              <w:r w:rsidR="00581350" w:rsidRPr="00F327E8">
                <w:rPr>
                  <w:rStyle w:val="Hyperlink"/>
                  <w:sz w:val="16"/>
                  <w:szCs w:val="16"/>
                </w:rPr>
                <w:t>https://en.wikipedia.org/wiki/Little_Ice_Age</w:t>
              </w:r>
            </w:hyperlink>
          </w:p>
        </w:tc>
        <w:tc>
          <w:tcPr>
            <w:tcW w:w="9537" w:type="dxa"/>
          </w:tcPr>
          <w:p w:rsidR="00F373D8" w:rsidRDefault="00581350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Although it was not a true </w:t>
            </w:r>
            <w:hyperlink r:id="rId13" w:tooltip="Ice age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ice age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the term was </w:t>
            </w: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introduced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into scientific literature by </w:t>
            </w:r>
            <w:hyperlink r:id="rId14" w:tooltip="François E. Matthes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 xml:space="preserve">François E. </w:t>
              </w:r>
              <w:proofErr w:type="spellStart"/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</w:rPr>
                <w:t>Matthes</w:t>
              </w:r>
              <w:proofErr w:type="spellEnd"/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 in </w:t>
            </w: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1939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.</w:t>
            </w:r>
            <w:hyperlink r:id="rId15" w:anchor="cite_note-Matthes1939-2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[2]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 </w:t>
            </w:r>
          </w:p>
          <w:p w:rsidR="00F373D8" w:rsidRDefault="00581350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It has been conventionally defined as a period extending from the 16th to the 19th centuries,</w:t>
            </w:r>
            <w:hyperlink r:id="rId16" w:anchor="cite_note-Mann2003-3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[3]</w:t>
              </w:r>
            </w:hyperlink>
            <w:hyperlink r:id="rId17" w:anchor="cite_note-Lamb1972-4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[4]</w:t>
              </w:r>
            </w:hyperlink>
            <w:hyperlink r:id="rId18" w:anchor="cite_note-NASA_Glossary-5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[5]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 </w:t>
            </w:r>
          </w:p>
          <w:p w:rsidR="00581350" w:rsidRPr="00F373D8" w:rsidRDefault="00581350" w:rsidP="009F45A7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but</w:t>
            </w:r>
            <w:proofErr w:type="gramEnd"/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some experts prefer an alternative timespan from about 1300</w:t>
            </w:r>
            <w:hyperlink r:id="rId19" w:anchor="cite_note-miller2012-6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[6]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 to about 1850.</w:t>
            </w:r>
            <w:hyperlink r:id="rId20" w:anchor="cite_note-7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[7]</w:t>
              </w:r>
            </w:hyperlink>
            <w:hyperlink r:id="rId21" w:anchor="cite_note-8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[8]</w:t>
              </w:r>
            </w:hyperlink>
            <w:hyperlink r:id="rId22" w:anchor="cite_note-9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[9]</w:t>
              </w:r>
            </w:hyperlink>
          </w:p>
        </w:tc>
      </w:tr>
      <w:tr w:rsidR="00581350" w:rsidTr="00F373D8">
        <w:tc>
          <w:tcPr>
            <w:tcW w:w="11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Maunder Minimum</w:t>
            </w:r>
          </w:p>
        </w:tc>
        <w:tc>
          <w:tcPr>
            <w:tcW w:w="999" w:type="dxa"/>
          </w:tcPr>
          <w:p w:rsidR="00581350" w:rsidRPr="00F327E8" w:rsidRDefault="00581350" w:rsidP="0031174F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1645-1715 AD</w:t>
            </w: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</w:rPr>
              <w:t>1 W/m</w:t>
            </w:r>
            <w:r w:rsidRPr="00F327E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10" w:type="dxa"/>
          </w:tcPr>
          <w:p w:rsidR="00581350" w:rsidRPr="00F327E8" w:rsidRDefault="006D1F61">
            <w:pPr>
              <w:rPr>
                <w:sz w:val="16"/>
                <w:szCs w:val="16"/>
              </w:rPr>
            </w:pPr>
            <w:hyperlink r:id="rId23" w:history="1">
              <w:r w:rsidR="00581350" w:rsidRPr="00F327E8">
                <w:rPr>
                  <w:rStyle w:val="Hyperlink"/>
                  <w:sz w:val="16"/>
                  <w:szCs w:val="16"/>
                </w:rPr>
                <w:t>https://en.wikipedia.org/wiki/Maunder_Minimum</w:t>
              </w:r>
            </w:hyperlink>
          </w:p>
        </w:tc>
        <w:tc>
          <w:tcPr>
            <w:tcW w:w="9537" w:type="dxa"/>
          </w:tcPr>
          <w:p w:rsidR="00581350" w:rsidRPr="00F373D8" w:rsidRDefault="00581350" w:rsidP="009F45A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81350" w:rsidTr="00F373D8">
        <w:tc>
          <w:tcPr>
            <w:tcW w:w="11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  <w:bookmarkStart w:id="0" w:name="_GoBack" w:colFirst="1" w:colLast="1"/>
            <w:r w:rsidRPr="00F327E8">
              <w:rPr>
                <w:sz w:val="20"/>
                <w:szCs w:val="20"/>
              </w:rPr>
              <w:t>Dalton Minimum</w:t>
            </w:r>
          </w:p>
        </w:tc>
        <w:tc>
          <w:tcPr>
            <w:tcW w:w="999" w:type="dxa"/>
          </w:tcPr>
          <w:p w:rsidR="00581350" w:rsidRPr="006D1F61" w:rsidRDefault="00581350" w:rsidP="006D1F61">
            <w:pPr>
              <w:rPr>
                <w:sz w:val="20"/>
                <w:szCs w:val="20"/>
              </w:rPr>
            </w:pPr>
            <w:r w:rsidRPr="006D1F61">
              <w:rPr>
                <w:sz w:val="20"/>
                <w:szCs w:val="20"/>
              </w:rPr>
              <w:t>1796-1820 AD</w:t>
            </w:r>
            <w:r w:rsidR="0031174F" w:rsidRPr="006D1F61">
              <w:rPr>
                <w:sz w:val="20"/>
                <w:szCs w:val="20"/>
              </w:rPr>
              <w:t xml:space="preserve"> or </w:t>
            </w:r>
            <w:r w:rsidR="006D1F61" w:rsidRPr="006D1F61">
              <w:rPr>
                <w:sz w:val="20"/>
                <w:szCs w:val="20"/>
                <w:shd w:val="clear" w:color="auto" w:fill="FFFFFF"/>
              </w:rPr>
              <w:t>about 1790 to 1830</w:t>
            </w:r>
          </w:p>
          <w:p w:rsidR="0031174F" w:rsidRPr="006D1F61" w:rsidRDefault="0031174F" w:rsidP="006D1F61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581350" w:rsidRPr="00F327E8" w:rsidRDefault="006D1F61">
            <w:pPr>
              <w:rPr>
                <w:sz w:val="16"/>
                <w:szCs w:val="16"/>
              </w:rPr>
            </w:pPr>
            <w:hyperlink r:id="rId24" w:history="1">
              <w:r w:rsidR="0031174F" w:rsidRPr="00F327E8">
                <w:rPr>
                  <w:rStyle w:val="Hyperlink"/>
                  <w:sz w:val="16"/>
                  <w:szCs w:val="16"/>
                </w:rPr>
                <w:t>https://en.wikipedia.org/wiki/Dalton_Minimum</w:t>
              </w:r>
            </w:hyperlink>
          </w:p>
        </w:tc>
        <w:tc>
          <w:tcPr>
            <w:tcW w:w="9537" w:type="dxa"/>
          </w:tcPr>
          <w:p w:rsidR="00F373D8" w:rsidRDefault="0031174F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The </w:t>
            </w:r>
            <w:r w:rsidRPr="00F373D8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Dalton Minimum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 was a period of low solar activity, named after the English meteorologist John Dalton, </w:t>
            </w:r>
          </w:p>
          <w:p w:rsidR="00581350" w:rsidRPr="00F373D8" w:rsidRDefault="0031174F" w:rsidP="009F45A7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lasting</w:t>
            </w:r>
            <w:proofErr w:type="gramEnd"/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from about 1790 to 1830.</w:t>
            </w:r>
          </w:p>
        </w:tc>
      </w:tr>
      <w:bookmarkEnd w:id="0"/>
      <w:tr w:rsidR="00581350" w:rsidTr="00F373D8">
        <w:tc>
          <w:tcPr>
            <w:tcW w:w="11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  <w:r w:rsidRPr="00F327E8">
              <w:rPr>
                <w:sz w:val="20"/>
                <w:szCs w:val="20"/>
                <w:u w:val="single"/>
              </w:rPr>
              <w:t>Grand</w:t>
            </w:r>
            <w:r w:rsidRPr="00F327E8">
              <w:rPr>
                <w:sz w:val="20"/>
                <w:szCs w:val="20"/>
              </w:rPr>
              <w:t xml:space="preserve"> Minimum</w:t>
            </w:r>
          </w:p>
        </w:tc>
        <w:tc>
          <w:tcPr>
            <w:tcW w:w="999" w:type="dxa"/>
          </w:tcPr>
          <w:p w:rsidR="00581350" w:rsidRPr="00F327E8" w:rsidRDefault="00581350" w:rsidP="0031174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581350" w:rsidRPr="00F327E8" w:rsidRDefault="006D1F61">
            <w:pPr>
              <w:rPr>
                <w:sz w:val="16"/>
                <w:szCs w:val="16"/>
              </w:rPr>
            </w:pPr>
            <w:hyperlink r:id="rId25" w:history="1">
              <w:r w:rsidR="00CB2460" w:rsidRPr="00F327E8">
                <w:rPr>
                  <w:rStyle w:val="Hyperlink"/>
                  <w:sz w:val="16"/>
                  <w:szCs w:val="16"/>
                </w:rPr>
                <w:t>https://en.wikipedia.org/wiki/Solar_minimum#Grand_solar_minima_and_maxima</w:t>
              </w:r>
            </w:hyperlink>
          </w:p>
        </w:tc>
        <w:tc>
          <w:tcPr>
            <w:tcW w:w="9537" w:type="dxa"/>
          </w:tcPr>
          <w:p w:rsidR="00F373D8" w:rsidRDefault="0095618F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Grand solar minima occur when </w:t>
            </w: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several solar cycles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exhibit </w:t>
            </w: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lesser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than average activity for decades or centuries. 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br/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br/>
              <w:t>A list of historical Grand minima of solar activity</w:t>
            </w:r>
            <w:hyperlink r:id="rId26" w:anchor="cite_note-Usoskin07-9" w:history="1">
              <w:r w:rsidRPr="00F373D8">
                <w:rPr>
                  <w:rStyle w:val="Hyperlink"/>
                  <w:rFonts w:cstheme="minorHAnsi"/>
                  <w:color w:val="0B0080"/>
                  <w:sz w:val="16"/>
                  <w:szCs w:val="16"/>
                  <w:shd w:val="clear" w:color="auto" w:fill="FFFFFF"/>
                  <w:vertAlign w:val="superscript"/>
                </w:rPr>
                <w:t>[9]</w:t>
              </w:r>
            </w:hyperlink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 includes also Grand minima </w:t>
            </w:r>
          </w:p>
          <w:p w:rsidR="00F373D8" w:rsidRDefault="0095618F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ca. </w:t>
            </w:r>
            <w:r w:rsidRPr="00F373D8"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  <w:t>690 AD</w:t>
            </w: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360 BC, 770 BC, 1390 BC, 2860 BC, 3340 BC, 3500 BC, 3630 BC, 3940 BC, 4230 BC, </w:t>
            </w:r>
          </w:p>
          <w:p w:rsidR="00F373D8" w:rsidRDefault="0095618F" w:rsidP="009F45A7">
            <w:pPr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4330 BC, 5260 BC, 5460 BC, 5620 BC, 5710 BC, 5990 BC, 6220 BC, 6400 BC, 7040 BC, 7310 BC, </w:t>
            </w:r>
          </w:p>
          <w:p w:rsidR="00581350" w:rsidRPr="00F373D8" w:rsidRDefault="0095618F" w:rsidP="009F45A7">
            <w:pPr>
              <w:rPr>
                <w:rFonts w:cstheme="minorHAnsi"/>
                <w:sz w:val="16"/>
                <w:szCs w:val="16"/>
              </w:rPr>
            </w:pPr>
            <w:r w:rsidRPr="00F373D8">
              <w:rPr>
                <w:rFonts w:cstheme="minorHAnsi"/>
                <w:sz w:val="16"/>
                <w:szCs w:val="16"/>
                <w:shd w:val="clear" w:color="auto" w:fill="FFFFFF"/>
              </w:rPr>
              <w:t>7520 BC, 8220 BC, 9170 BC.</w:t>
            </w:r>
          </w:p>
        </w:tc>
      </w:tr>
      <w:tr w:rsidR="00581350" w:rsidTr="00F373D8">
        <w:tc>
          <w:tcPr>
            <w:tcW w:w="11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581350" w:rsidRPr="00F327E8" w:rsidRDefault="00581350" w:rsidP="0031174F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581350" w:rsidRPr="00F327E8" w:rsidRDefault="00581350">
            <w:pPr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581350" w:rsidRPr="00F327E8" w:rsidRDefault="00581350">
            <w:pPr>
              <w:rPr>
                <w:sz w:val="16"/>
                <w:szCs w:val="16"/>
              </w:rPr>
            </w:pPr>
          </w:p>
        </w:tc>
        <w:tc>
          <w:tcPr>
            <w:tcW w:w="9537" w:type="dxa"/>
          </w:tcPr>
          <w:p w:rsidR="00581350" w:rsidRPr="00F373D8" w:rsidRDefault="00581350" w:rsidP="009F45A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D7F91" w:rsidRDefault="006D1F61"/>
    <w:p w:rsidR="0095618F" w:rsidRDefault="0095618F"/>
    <w:sectPr w:rsidR="0095618F" w:rsidSect="00F327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473A"/>
    <w:multiLevelType w:val="hybridMultilevel"/>
    <w:tmpl w:val="7BE6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393B"/>
    <w:multiLevelType w:val="hybridMultilevel"/>
    <w:tmpl w:val="9F36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D1692"/>
    <w:multiLevelType w:val="hybridMultilevel"/>
    <w:tmpl w:val="030E8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044C"/>
    <w:multiLevelType w:val="hybridMultilevel"/>
    <w:tmpl w:val="030E8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5F"/>
    <w:rsid w:val="000F4F3A"/>
    <w:rsid w:val="001119C7"/>
    <w:rsid w:val="003037F3"/>
    <w:rsid w:val="0031174F"/>
    <w:rsid w:val="0036255F"/>
    <w:rsid w:val="004B1795"/>
    <w:rsid w:val="004F1CF3"/>
    <w:rsid w:val="004F3A02"/>
    <w:rsid w:val="0058085F"/>
    <w:rsid w:val="00581350"/>
    <w:rsid w:val="006D1F61"/>
    <w:rsid w:val="00784E61"/>
    <w:rsid w:val="008D2795"/>
    <w:rsid w:val="0095618F"/>
    <w:rsid w:val="009F45A7"/>
    <w:rsid w:val="00BA7B4A"/>
    <w:rsid w:val="00CA0397"/>
    <w:rsid w:val="00CB2460"/>
    <w:rsid w:val="00F327E8"/>
    <w:rsid w:val="00F3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EB4CD-CCE6-486C-B70D-A66CEB6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7B4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unspot" TargetMode="External"/><Relationship Id="rId13" Type="http://schemas.openxmlformats.org/officeDocument/2006/relationships/hyperlink" Target="https://en.wikipedia.org/wiki/Ice_age" TargetMode="External"/><Relationship Id="rId18" Type="http://schemas.openxmlformats.org/officeDocument/2006/relationships/hyperlink" Target="https://en.wikipedia.org/wiki/Little_Ice_Age" TargetMode="External"/><Relationship Id="rId26" Type="http://schemas.openxmlformats.org/officeDocument/2006/relationships/hyperlink" Target="https://en.wikipedia.org/wiki/Solar_minim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Little_Ice_Age" TargetMode="External"/><Relationship Id="rId7" Type="http://schemas.openxmlformats.org/officeDocument/2006/relationships/hyperlink" Target="https://en.wikipedia.org/wiki/Solar_radiation" TargetMode="External"/><Relationship Id="rId12" Type="http://schemas.openxmlformats.org/officeDocument/2006/relationships/hyperlink" Target="https://en.wikipedia.org/wiki/Little_Ice_Age" TargetMode="External"/><Relationship Id="rId17" Type="http://schemas.openxmlformats.org/officeDocument/2006/relationships/hyperlink" Target="https://en.wikipedia.org/wiki/Little_Ice_Age" TargetMode="External"/><Relationship Id="rId25" Type="http://schemas.openxmlformats.org/officeDocument/2006/relationships/hyperlink" Target="https://en.wikipedia.org/wiki/Solar_minimum%23Grand_solar_minima_and_maxi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ittle_Ice_Age" TargetMode="External"/><Relationship Id="rId20" Type="http://schemas.openxmlformats.org/officeDocument/2006/relationships/hyperlink" Target="https://en.wikipedia.org/wiki/Little_Ice_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un" TargetMode="External"/><Relationship Id="rId11" Type="http://schemas.openxmlformats.org/officeDocument/2006/relationships/hyperlink" Target="https://en.wikipedia.org/wiki/Sunspot" TargetMode="External"/><Relationship Id="rId24" Type="http://schemas.openxmlformats.org/officeDocument/2006/relationships/hyperlink" Target="https://en.wikipedia.org/wiki/Dalton_Minimum" TargetMode="External"/><Relationship Id="rId5" Type="http://schemas.openxmlformats.org/officeDocument/2006/relationships/hyperlink" Target="https://en.wikipedia.org/wiki/Solar_cycle" TargetMode="External"/><Relationship Id="rId15" Type="http://schemas.openxmlformats.org/officeDocument/2006/relationships/hyperlink" Target="https://en.wikipedia.org/wiki/Little_Ice_Age" TargetMode="External"/><Relationship Id="rId23" Type="http://schemas.openxmlformats.org/officeDocument/2006/relationships/hyperlink" Target="https://en.wikipedia.org/wiki/Maunder_Minimu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n.wikipedia.org/wiki/Solar_cycle" TargetMode="External"/><Relationship Id="rId19" Type="http://schemas.openxmlformats.org/officeDocument/2006/relationships/hyperlink" Target="https://en.wikipedia.org/wiki/Little_Ice_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lar_flare" TargetMode="External"/><Relationship Id="rId14" Type="http://schemas.openxmlformats.org/officeDocument/2006/relationships/hyperlink" Target="https://en.wikipedia.org/wiki/Fran%C3%A7ois_E._Matthes" TargetMode="External"/><Relationship Id="rId22" Type="http://schemas.openxmlformats.org/officeDocument/2006/relationships/hyperlink" Target="https://en.wikipedia.org/wiki/Little_Ice_Ag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7</cp:revision>
  <dcterms:created xsi:type="dcterms:W3CDTF">2019-04-07T22:26:00Z</dcterms:created>
  <dcterms:modified xsi:type="dcterms:W3CDTF">2019-06-02T22:31:00Z</dcterms:modified>
</cp:coreProperties>
</file>